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60" w:rsidRPr="002D2702" w:rsidRDefault="00AD7760" w:rsidP="00AD7760">
      <w:pPr>
        <w:keepNext/>
        <w:keepLines/>
        <w:widowControl w:val="0"/>
        <w:spacing w:after="0" w:line="240" w:lineRule="auto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  <w:r w:rsidRPr="002D2702">
        <w:rPr>
          <w:rFonts w:ascii="Arial" w:eastAsia="Arial" w:hAnsi="Arial" w:cs="Arial"/>
          <w:b/>
          <w:bCs/>
          <w:noProof/>
          <w:color w:val="auto"/>
          <w:sz w:val="18"/>
          <w:szCs w:val="18"/>
        </w:rPr>
        <w:drawing>
          <wp:inline distT="0" distB="0" distL="0" distR="0">
            <wp:extent cx="6120130" cy="631825"/>
            <wp:effectExtent l="0" t="0" r="0" b="0"/>
            <wp:docPr id="48467308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760" w:rsidRPr="00281838" w:rsidRDefault="00281838" w:rsidP="00281838">
      <w:pPr>
        <w:keepNext/>
        <w:keepLines/>
        <w:widowControl w:val="0"/>
        <w:spacing w:after="0" w:line="240" w:lineRule="auto"/>
        <w:outlineLvl w:val="5"/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</w:pPr>
      <w:r>
        <w:rPr>
          <w:rFonts w:asciiTheme="minorHAnsi" w:eastAsia="Arial" w:hAnsiTheme="minorHAnsi" w:cs="Arial"/>
          <w:b/>
          <w:bCs/>
          <w:color w:val="auto"/>
          <w:sz w:val="24"/>
          <w:lang w:eastAsia="en-US"/>
        </w:rPr>
        <w:t>Allegato B</w:t>
      </w:r>
    </w:p>
    <w:p w:rsidR="00AD7760" w:rsidRDefault="00AD7760" w:rsidP="00AD7760">
      <w:pPr>
        <w:spacing w:after="15" w:line="264" w:lineRule="auto"/>
        <w:ind w:left="-5" w:right="184" w:hanging="10"/>
        <w:rPr>
          <w:rFonts w:eastAsia="Times New Roman"/>
          <w:b/>
          <w:bCs/>
          <w:szCs w:val="22"/>
        </w:rPr>
      </w:pPr>
    </w:p>
    <w:p w:rsidR="00AD7760" w:rsidRDefault="00AD7760" w:rsidP="00570CEE">
      <w:pPr>
        <w:spacing w:after="15" w:line="264" w:lineRule="auto"/>
        <w:ind w:left="-5" w:right="184" w:hanging="10"/>
        <w:jc w:val="center"/>
        <w:rPr>
          <w:rFonts w:eastAsia="Times New Roman"/>
          <w:b/>
          <w:bCs/>
          <w:szCs w:val="22"/>
        </w:rPr>
      </w:pPr>
      <w:r w:rsidRPr="0006736B">
        <w:rPr>
          <w:rFonts w:eastAsia="Times New Roman"/>
          <w:b/>
          <w:bCs/>
          <w:szCs w:val="22"/>
        </w:rPr>
        <w:t>DICHIARAZIONE TITOLI POSSEDUTI</w:t>
      </w:r>
    </w:p>
    <w:p w:rsidR="00AD7760" w:rsidRPr="002D2702" w:rsidRDefault="00AD7760" w:rsidP="00AD7760">
      <w:pPr>
        <w:keepNext/>
        <w:keepLines/>
        <w:widowControl w:val="0"/>
        <w:spacing w:after="0" w:line="240" w:lineRule="auto"/>
        <w:outlineLvl w:val="5"/>
        <w:rPr>
          <w:rFonts w:eastAsia="Arial"/>
          <w:b/>
          <w:bCs/>
          <w:color w:val="auto"/>
          <w:szCs w:val="22"/>
          <w:lang w:eastAsia="en-US"/>
        </w:rPr>
      </w:pPr>
    </w:p>
    <w:p w:rsidR="00AD7760" w:rsidRPr="002D2702" w:rsidRDefault="00AD7760" w:rsidP="00AD77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iCs/>
          <w:color w:val="auto"/>
          <w:kern w:val="0"/>
          <w:szCs w:val="22"/>
        </w:rPr>
      </w:pPr>
      <w:r w:rsidRPr="002D2702">
        <w:rPr>
          <w:rFonts w:eastAsia="Times New Roman"/>
          <w:b/>
          <w:bCs/>
          <w:i/>
          <w:iCs/>
          <w:color w:val="auto"/>
          <w:kern w:val="0"/>
          <w:szCs w:val="22"/>
        </w:rPr>
        <w:t>OGGETTO</w:t>
      </w:r>
      <w:r w:rsidRPr="002D2702">
        <w:rPr>
          <w:rFonts w:eastAsia="Times New Roman"/>
          <w:i/>
          <w:iCs/>
          <w:color w:val="auto"/>
          <w:kern w:val="0"/>
          <w:szCs w:val="22"/>
          <w:u w:val="single"/>
        </w:rPr>
        <w:t>: Fondi Strutturali Europei – Programma Nazionale “Scuola e competenze” 2021-2027</w:t>
      </w:r>
      <w:r w:rsidRPr="002D2702">
        <w:rPr>
          <w:rFonts w:eastAsia="Times New Roman"/>
          <w:i/>
          <w:iCs/>
          <w:color w:val="auto"/>
          <w:kern w:val="0"/>
          <w:szCs w:val="22"/>
        </w:rPr>
        <w:t>. 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 “Percorsi di orientamento nelle scuole secondarie di primo grado”.</w:t>
      </w:r>
    </w:p>
    <w:p w:rsidR="00AD7760" w:rsidRPr="002D2702" w:rsidRDefault="00AD7760" w:rsidP="00AD77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iCs/>
          <w:color w:val="auto"/>
          <w:kern w:val="0"/>
          <w:szCs w:val="22"/>
        </w:rPr>
      </w:pPr>
    </w:p>
    <w:p w:rsidR="00AD7760" w:rsidRPr="002D2702" w:rsidRDefault="00AD7760" w:rsidP="00AD776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b/>
          <w:color w:val="auto"/>
          <w:kern w:val="0"/>
          <w:szCs w:val="22"/>
          <w:lang w:eastAsia="en-US"/>
        </w:rPr>
      </w:pPr>
      <w:r w:rsidRPr="002D2702">
        <w:rPr>
          <w:b/>
          <w:color w:val="auto"/>
          <w:kern w:val="0"/>
          <w:szCs w:val="22"/>
          <w:lang w:eastAsia="en-US"/>
        </w:rPr>
        <w:t>CUP: I54D25002070007</w:t>
      </w:r>
    </w:p>
    <w:p w:rsidR="00AD7760" w:rsidRDefault="00AD7760" w:rsidP="00AD776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b/>
          <w:color w:val="auto"/>
          <w:kern w:val="0"/>
          <w:szCs w:val="22"/>
          <w:lang w:eastAsia="en-US"/>
        </w:rPr>
      </w:pPr>
      <w:r w:rsidRPr="002D2702">
        <w:rPr>
          <w:b/>
          <w:color w:val="auto"/>
          <w:kern w:val="0"/>
          <w:szCs w:val="22"/>
          <w:lang w:eastAsia="en-US"/>
        </w:rPr>
        <w:t>CNP: ESO4.6.A4.D-FSEPN-AB-2025-23</w:t>
      </w:r>
    </w:p>
    <w:p w:rsidR="00AD7760" w:rsidRDefault="00AD7760" w:rsidP="00AD776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b/>
          <w:color w:val="auto"/>
          <w:kern w:val="0"/>
          <w:szCs w:val="22"/>
          <w:lang w:eastAsia="en-US"/>
        </w:rPr>
      </w:pPr>
    </w:p>
    <w:p w:rsidR="00AD7760" w:rsidRPr="002D2702" w:rsidRDefault="00AD7760" w:rsidP="00AD7760">
      <w:pPr>
        <w:spacing w:after="180"/>
        <w:rPr>
          <w:b/>
          <w:szCs w:val="22"/>
        </w:rPr>
      </w:pPr>
      <w:r w:rsidRPr="00405C5B">
        <w:rPr>
          <w:rFonts w:eastAsia="Times New Roman"/>
          <w:b/>
          <w:szCs w:val="22"/>
        </w:rPr>
        <w:t xml:space="preserve">CANDIDATO__________________________________________________________ </w:t>
      </w:r>
    </w:p>
    <w:p w:rsidR="00AD7760" w:rsidRPr="002D2702" w:rsidRDefault="00AD7760" w:rsidP="00AD77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auto"/>
          <w:kern w:val="0"/>
          <w:sz w:val="24"/>
          <w:lang w:eastAsia="en-US"/>
        </w:rPr>
      </w:pPr>
    </w:p>
    <w:p w:rsidR="00AD7760" w:rsidRPr="002D2702" w:rsidRDefault="00AD7760" w:rsidP="00AD7760">
      <w:pPr>
        <w:keepNext/>
        <w:keepLines/>
        <w:widowControl w:val="0"/>
        <w:spacing w:after="0" w:line="240" w:lineRule="auto"/>
        <w:jc w:val="center"/>
        <w:outlineLvl w:val="5"/>
        <w:rPr>
          <w:rFonts w:eastAsia="Arial"/>
          <w:b/>
          <w:bCs/>
          <w:i/>
          <w:iCs/>
          <w:color w:val="auto"/>
          <w:sz w:val="24"/>
          <w:u w:val="single"/>
          <w:lang w:eastAsia="en-US"/>
        </w:rPr>
      </w:pPr>
      <w:r w:rsidRPr="002D2702">
        <w:rPr>
          <w:rFonts w:eastAsia="Arial"/>
          <w:b/>
          <w:bCs/>
          <w:i/>
          <w:iCs/>
          <w:color w:val="auto"/>
          <w:sz w:val="24"/>
          <w:u w:val="single"/>
          <w:lang w:eastAsia="en-US"/>
        </w:rPr>
        <w:t>Avviso interno per la selezione di docenti esperti e tutor a valere sul progetto</w:t>
      </w:r>
    </w:p>
    <w:p w:rsidR="00AD7760" w:rsidRDefault="00AD7760" w:rsidP="00281838">
      <w:pPr>
        <w:keepNext/>
        <w:keepLines/>
        <w:widowControl w:val="0"/>
        <w:spacing w:after="0" w:line="240" w:lineRule="auto"/>
        <w:jc w:val="center"/>
        <w:outlineLvl w:val="5"/>
        <w:rPr>
          <w:rFonts w:eastAsia="Arial"/>
          <w:b/>
          <w:bCs/>
          <w:i/>
          <w:iCs/>
          <w:color w:val="auto"/>
          <w:sz w:val="24"/>
          <w:u w:val="single"/>
          <w:lang w:eastAsia="en-US"/>
        </w:rPr>
      </w:pPr>
      <w:r w:rsidRPr="002D2702">
        <w:rPr>
          <w:rFonts w:eastAsia="Arial"/>
          <w:b/>
          <w:bCs/>
          <w:i/>
          <w:iCs/>
          <w:color w:val="auto"/>
          <w:sz w:val="24"/>
          <w:u w:val="single"/>
          <w:lang w:eastAsia="en-US"/>
        </w:rPr>
        <w:t xml:space="preserve">“ORIENTIAMOCI-Percorso di orientamento formativo per una scelta consapevole del proprio futuro” </w:t>
      </w:r>
    </w:p>
    <w:p w:rsidR="00281838" w:rsidRDefault="00281838" w:rsidP="00281838">
      <w:pPr>
        <w:keepNext/>
        <w:keepLines/>
        <w:widowControl w:val="0"/>
        <w:spacing w:after="0" w:line="240" w:lineRule="auto"/>
        <w:jc w:val="center"/>
        <w:outlineLvl w:val="5"/>
        <w:rPr>
          <w:rFonts w:eastAsia="Arial"/>
          <w:b/>
          <w:bCs/>
          <w:i/>
          <w:iCs/>
          <w:color w:val="auto"/>
          <w:sz w:val="24"/>
          <w:u w:val="single"/>
          <w:lang w:eastAsia="en-US"/>
        </w:rPr>
      </w:pPr>
    </w:p>
    <w:p w:rsidR="00281838" w:rsidRPr="00281838" w:rsidRDefault="00281838" w:rsidP="00281838">
      <w:pPr>
        <w:keepNext/>
        <w:keepLines/>
        <w:widowControl w:val="0"/>
        <w:spacing w:after="0" w:line="240" w:lineRule="auto"/>
        <w:jc w:val="center"/>
        <w:outlineLvl w:val="5"/>
        <w:rPr>
          <w:rFonts w:eastAsia="Arial"/>
          <w:b/>
          <w:bCs/>
          <w:i/>
          <w:iCs/>
          <w:color w:val="auto"/>
          <w:sz w:val="24"/>
          <w:u w:val="single"/>
          <w:lang w:eastAsia="en-US"/>
        </w:rPr>
      </w:pPr>
    </w:p>
    <w:tbl>
      <w:tblPr>
        <w:tblW w:w="9885" w:type="dxa"/>
        <w:tblInd w:w="-15" w:type="dxa"/>
        <w:tblLayout w:type="fixed"/>
        <w:tblLook w:val="04A0"/>
      </w:tblPr>
      <w:tblGrid>
        <w:gridCol w:w="3190"/>
        <w:gridCol w:w="1624"/>
        <w:gridCol w:w="1280"/>
        <w:gridCol w:w="2249"/>
        <w:gridCol w:w="1542"/>
      </w:tblGrid>
      <w:tr w:rsidR="00AD7760" w:rsidRPr="002D2702" w:rsidTr="00B465B9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auto"/>
                <w:kern w:val="0"/>
              </w:rPr>
            </w:pPr>
            <w:r w:rsidRPr="002D2702">
              <w:rPr>
                <w:rFonts w:eastAsia="Times New Roman"/>
                <w:b/>
                <w:bCs/>
                <w:color w:val="auto"/>
                <w:kern w:val="0"/>
                <w:szCs w:val="22"/>
              </w:rPr>
              <w:t xml:space="preserve">ALLEGATO B: </w:t>
            </w: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GRIGLIA DI VALUTAZIONE DEI TITOLI PER ESPERTO</w:t>
            </w:r>
            <w:r w:rsidRPr="002D2702">
              <w:rPr>
                <w:rFonts w:eastAsia="Times New Roman"/>
                <w:b/>
                <w:i/>
                <w:iCs/>
                <w:color w:val="auto"/>
                <w:kern w:val="0"/>
                <w:szCs w:val="22"/>
              </w:rPr>
              <w:t>/</w:t>
            </w: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TUTOR</w:t>
            </w:r>
          </w:p>
        </w:tc>
      </w:tr>
      <w:tr w:rsidR="00AD7760" w:rsidRPr="002D2702" w:rsidTr="00B465B9"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  <w:u w:val="single"/>
              </w:rPr>
              <w:t>Criteri di ammissione:</w:t>
            </w:r>
          </w:p>
          <w:p w:rsidR="00AD7760" w:rsidRPr="002D2702" w:rsidRDefault="00AD7760" w:rsidP="00B465B9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essere in possesso dei requisiti di cui all’articolo 2 per il ruolo per cui si presenta domanda</w:t>
            </w:r>
          </w:p>
          <w:p w:rsidR="00AD7760" w:rsidRPr="002D2702" w:rsidRDefault="00AD7760" w:rsidP="00B465B9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Liberation Serif" w:eastAsia="Times New Roman" w:hAnsi="Liberation Serif" w:cs="Lucida Sans"/>
                <w:color w:val="auto"/>
                <w:kern w:val="0"/>
                <w:sz w:val="24"/>
              </w:rPr>
            </w:pPr>
            <w:r w:rsidRPr="002D2702">
              <w:rPr>
                <w:rFonts w:eastAsia="Times New Roman"/>
                <w:color w:val="auto"/>
                <w:kern w:val="0"/>
                <w:szCs w:val="22"/>
              </w:rPr>
              <w:t>essere docente titolare a tempo indeterminato in servizio presso questo istituto</w:t>
            </w:r>
          </w:p>
          <w:p w:rsidR="00AD7760" w:rsidRPr="002D2702" w:rsidRDefault="00AD7760" w:rsidP="00B465B9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eastAsia="Times New Roman"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essere in possesso di competenze di base in ambito tecnologico</w:t>
            </w:r>
          </w:p>
        </w:tc>
      </w:tr>
      <w:tr w:rsidR="00AD7760" w:rsidRPr="002D2702" w:rsidTr="00B465B9"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/>
                <w:color w:val="auto"/>
                <w:kern w:val="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ISTRUZIONE E FORMAZIONE</w:t>
            </w:r>
          </w:p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/>
                <w:color w:val="auto"/>
                <w:kern w:val="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60" w:rsidRPr="002D2702" w:rsidRDefault="00AD7760" w:rsidP="00B465B9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da compilare a cura del candidato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760" w:rsidRPr="002D2702" w:rsidRDefault="00AD7760" w:rsidP="00B465B9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da compilare a cura della commissione</w:t>
            </w:r>
          </w:p>
        </w:tc>
      </w:tr>
      <w:tr w:rsidR="00AD7760" w:rsidRPr="002D2702" w:rsidTr="00B465B9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/>
                <w:color w:val="auto"/>
                <w:kern w:val="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A1. LAUREA INERENTE AL RUOLO SPECIFICO (vecchio ordinamento o magistrale)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Verrà valutata una sola laurea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PUNTI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c>
          <w:tcPr>
            <w:tcW w:w="9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/>
                <w:color w:val="auto"/>
                <w:lang w:eastAsia="zh-CN" w:bidi="hi-I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15</w:t>
            </w:r>
          </w:p>
          <w:p w:rsidR="00AD7760" w:rsidRPr="002D2702" w:rsidRDefault="00AD7760" w:rsidP="00B465B9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con lode 18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rPr>
          <w:trHeight w:val="712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jc w:val="both"/>
              <w:rPr>
                <w:rFonts w:eastAsia="Times New Roman"/>
                <w:b/>
                <w:color w:val="auto"/>
                <w:kern w:val="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A2. MASTER UNIVERSITARIO DI I e II LIVELLO ATTINENTE ALLA SELEZIONE, TITOLO DI SPECIALIZZAZIONE SUL SOSTEGNO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jc w:val="both"/>
              <w:rPr>
                <w:rFonts w:ascii="Liberation Serif" w:eastAsia="Times New Roman" w:hAnsi="Liberation Serif" w:cs="Lucida Sans"/>
                <w:color w:val="auto"/>
                <w:kern w:val="0"/>
                <w:sz w:val="24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lastRenderedPageBreak/>
              <w:t xml:space="preserve">CERTIFICAZIONI OTTENUTE  </w:t>
            </w:r>
          </w:p>
          <w:p w:rsidR="00AD7760" w:rsidRPr="002D2702" w:rsidRDefault="00AD7760" w:rsidP="00B46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NELLO SPECIFICO SETTORE IN CUI SI CONCORRE</w:t>
            </w: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ab/>
            </w: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ab/>
            </w: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ab/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AD7760" w:rsidRPr="002D2702" w:rsidTr="00B465B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B1. COMPETENZE I.C.T. CERTIFICATE riconosciute dal MIUR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Max 1 cert.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jc w:val="both"/>
              <w:rPr>
                <w:rFonts w:eastAsia="Times New Roman" w:cs="Lucida Sans"/>
                <w:color w:val="auto"/>
                <w:kern w:val="0"/>
                <w:sz w:val="24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B2. COMPETENZE SPECIFICHE CERTIFICATE riconosciute dal MIM nell’AMBITO RIDUZIONE DIVARI – ORIENTAMENTO (minimo 20 ore, attestati rilasciati dal 2024 )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Max 1 cert.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10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rPr>
          <w:trHeight w:val="347"/>
        </w:trPr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ascii="Liberation Serif" w:eastAsia="Times New Roman" w:hAnsi="Liberation Serif" w:cs="Lucida Sans"/>
                <w:color w:val="auto"/>
                <w:kern w:val="0"/>
                <w:sz w:val="24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ESPERIENZE</w:t>
            </w:r>
          </w:p>
          <w:p w:rsidR="00AD7760" w:rsidRPr="002D2702" w:rsidRDefault="00AD7760" w:rsidP="00B46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NELLO SPECIFICO SETTORE IN CUI SI CONCORRE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/>
                <w:color w:val="auto"/>
                <w:kern w:val="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C1. ESPERIENZE SPECIFICHE  documentate attraverso incarichi di esperto/tutor in progetti ricadenti nei fondi europei presso scuole statali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Max 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2 cad.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/>
                <w:color w:val="auto"/>
                <w:kern w:val="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C2. ESPERIENZE SPECIFICHE  documentate attraverso la partecipazione a corsi di formazione anche online di almeno 20 ore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Max 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2 cad.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 w:cs="Lucida Sans"/>
                <w:b/>
                <w:bCs/>
                <w:color w:val="auto"/>
                <w:kern w:val="0"/>
                <w:sz w:val="24"/>
              </w:rPr>
            </w:pPr>
            <w:r w:rsidRPr="002D2702">
              <w:rPr>
                <w:rFonts w:eastAsia="Times New Roman"/>
                <w:b/>
                <w:bCs/>
                <w:color w:val="auto"/>
                <w:kern w:val="0"/>
                <w:szCs w:val="22"/>
              </w:rPr>
              <w:t>C3. ESPERIENZE DI ORGANIZZATORI nei progetti finanziati dal Fondo Sociale Europeo (PON-PNRR- etc.)</w:t>
            </w: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color w:val="auto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 w:cs="Lucida Sans"/>
                <w:color w:val="auto"/>
                <w:kern w:val="0"/>
                <w:sz w:val="24"/>
              </w:rPr>
            </w:pPr>
            <w:r w:rsidRPr="002D2702">
              <w:rPr>
                <w:rFonts w:eastAsia="Times New Roman"/>
                <w:color w:val="auto"/>
                <w:kern w:val="0"/>
                <w:szCs w:val="22"/>
              </w:rPr>
              <w:t>Max 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 w:cs="Lucida Sans"/>
                <w:color w:val="auto"/>
                <w:kern w:val="0"/>
                <w:sz w:val="24"/>
              </w:rPr>
            </w:pPr>
            <w:r w:rsidRPr="002D2702">
              <w:rPr>
                <w:rFonts w:eastAsia="Times New Roman"/>
                <w:color w:val="auto"/>
                <w:kern w:val="0"/>
                <w:szCs w:val="22"/>
              </w:rPr>
              <w:t xml:space="preserve"> 5 cad.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/>
                <w:color w:val="auto"/>
                <w:kern w:val="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C4. CONOSCENZE SPECIFICHE documentate attraverso gli anni di esperienza lavorativa nell’ambito dell’insegnamento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Max 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  <w:r w:rsidRPr="002D2702">
              <w:rPr>
                <w:rFonts w:eastAsia="Times New Roman"/>
                <w:bCs/>
                <w:color w:val="auto"/>
                <w:kern w:val="0"/>
                <w:szCs w:val="22"/>
              </w:rPr>
              <w:t>1 cad.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  <w:tr w:rsidR="00AD7760" w:rsidRPr="002D2702" w:rsidTr="00B465B9">
        <w:trPr>
          <w:trHeight w:val="616"/>
        </w:trPr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60" w:rsidRPr="002D2702" w:rsidRDefault="00AD7760" w:rsidP="00B465B9">
            <w:pPr>
              <w:spacing w:after="0" w:line="240" w:lineRule="auto"/>
              <w:rPr>
                <w:rFonts w:eastAsia="Times New Roman"/>
                <w:b/>
                <w:color w:val="auto"/>
                <w:kern w:val="0"/>
              </w:rPr>
            </w:pPr>
            <w:r w:rsidRPr="002D2702">
              <w:rPr>
                <w:rFonts w:eastAsia="Times New Roman"/>
                <w:b/>
                <w:color w:val="auto"/>
                <w:kern w:val="0"/>
                <w:szCs w:val="22"/>
              </w:rPr>
              <w:t>TOTALE MAX                                                               100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760" w:rsidRPr="002D2702" w:rsidRDefault="00AD7760" w:rsidP="00B465B9">
            <w:pPr>
              <w:snapToGrid w:val="0"/>
              <w:spacing w:after="0" w:line="240" w:lineRule="auto"/>
              <w:rPr>
                <w:rFonts w:eastAsia="Times New Roman"/>
                <w:bCs/>
                <w:color w:val="auto"/>
                <w:kern w:val="0"/>
              </w:rPr>
            </w:pPr>
          </w:p>
        </w:tc>
      </w:tr>
    </w:tbl>
    <w:p w:rsidR="00AD7760" w:rsidRDefault="00AD7760" w:rsidP="00AD7760">
      <w:pPr>
        <w:spacing w:after="15" w:line="264" w:lineRule="auto"/>
        <w:ind w:right="184"/>
        <w:jc w:val="both"/>
        <w:rPr>
          <w:rFonts w:eastAsia="Times New Roman"/>
          <w:b/>
          <w:bCs/>
          <w:szCs w:val="22"/>
        </w:rPr>
      </w:pPr>
    </w:p>
    <w:p w:rsidR="00AD7760" w:rsidRPr="0006736B" w:rsidRDefault="00AD7760" w:rsidP="00AD7760">
      <w:pPr>
        <w:spacing w:after="15" w:line="264" w:lineRule="auto"/>
        <w:ind w:right="184"/>
        <w:jc w:val="both"/>
        <w:rPr>
          <w:rFonts w:eastAsia="Times New Roman"/>
          <w:b/>
          <w:bCs/>
          <w:szCs w:val="22"/>
        </w:rPr>
      </w:pPr>
    </w:p>
    <w:p w:rsidR="00AD7760" w:rsidRDefault="00AD7760" w:rsidP="00AD7760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44"/>
        </w:tabs>
        <w:spacing w:after="393" w:line="264" w:lineRule="auto"/>
        <w:ind w:left="-15"/>
      </w:pPr>
      <w:r>
        <w:rPr>
          <w:rFonts w:ascii="Times New Roman" w:eastAsia="Times New Roman" w:hAnsi="Times New Roman" w:cs="Times New Roman"/>
        </w:rPr>
        <w:t xml:space="preserve">Luogo e data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Firma </w:t>
      </w:r>
    </w:p>
    <w:p w:rsidR="00AD7760" w:rsidRDefault="00AD7760" w:rsidP="00AD7760">
      <w:pPr>
        <w:spacing w:after="15" w:line="264" w:lineRule="auto"/>
        <w:ind w:right="184"/>
        <w:jc w:val="both"/>
      </w:pPr>
      <w:r>
        <w:rPr>
          <w:rFonts w:ascii="Times New Roman" w:eastAsia="Times New Roman" w:hAnsi="Times New Roman" w:cs="Times New Roman"/>
        </w:rPr>
        <w:t xml:space="preserve">____________,____________ </w:t>
      </w:r>
      <w:r w:rsidR="00570CEE">
        <w:rPr>
          <w:rFonts w:ascii="Times New Roman" w:eastAsia="Times New Roman" w:hAnsi="Times New Roman" w:cs="Times New Roman"/>
        </w:rPr>
        <w:t xml:space="preserve">                                                                 _______________________</w:t>
      </w:r>
    </w:p>
    <w:p w:rsidR="00AD7760" w:rsidRDefault="00AD7760" w:rsidP="00AD7760"/>
    <w:p w:rsidR="007F55B8" w:rsidRPr="00AD7760" w:rsidRDefault="007F55B8" w:rsidP="00AD7760"/>
    <w:sectPr w:rsidR="007F55B8" w:rsidRPr="00AD7760" w:rsidSect="00B80967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62" w:rsidRDefault="00C02E62" w:rsidP="00B80967">
      <w:pPr>
        <w:spacing w:after="0" w:line="240" w:lineRule="auto"/>
      </w:pPr>
      <w:r>
        <w:separator/>
      </w:r>
    </w:p>
  </w:endnote>
  <w:endnote w:type="continuationSeparator" w:id="1">
    <w:p w:rsidR="00C02E62" w:rsidRDefault="00C02E62" w:rsidP="00B8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62" w:rsidRDefault="00C02E62" w:rsidP="00B80967">
      <w:pPr>
        <w:spacing w:after="0" w:line="240" w:lineRule="auto"/>
      </w:pPr>
      <w:r>
        <w:separator/>
      </w:r>
    </w:p>
  </w:footnote>
  <w:footnote w:type="continuationSeparator" w:id="1">
    <w:p w:rsidR="00C02E62" w:rsidRDefault="00C02E62" w:rsidP="00B8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967" w:rsidRDefault="00B80967" w:rsidP="00B80967">
    <w:pPr>
      <w:pStyle w:val="Corpodeltesto"/>
      <w:ind w:left="-1134" w:right="-1134"/>
      <w:jc w:val="center"/>
      <w:rPr>
        <w:rFonts w:ascii="Verdana" w:hAnsi="Verdana"/>
        <w:sz w:val="18"/>
        <w:szCs w:val="18"/>
      </w:rPr>
    </w:pPr>
  </w:p>
  <w:p w:rsidR="00B80967" w:rsidRDefault="00B80967" w:rsidP="00B80967">
    <w:pPr>
      <w:ind w:right="140"/>
      <w:jc w:val="center"/>
      <w:rPr>
        <w:rFonts w:ascii="Verdana" w:hAnsi="Verdana"/>
        <w:sz w:val="18"/>
        <w:szCs w:val="18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1009650</wp:posOffset>
          </wp:positionH>
          <wp:positionV relativeFrom="paragraph">
            <wp:posOffset>132715</wp:posOffset>
          </wp:positionV>
          <wp:extent cx="670560" cy="647700"/>
          <wp:effectExtent l="19050" t="0" r="0" b="0"/>
          <wp:wrapNone/>
          <wp:docPr id="2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8"/>
        <w:szCs w:val="18"/>
      </w:rPr>
      <w:drawing>
        <wp:inline distT="0" distB="0" distL="0" distR="0">
          <wp:extent cx="769620" cy="67818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0967" w:rsidRDefault="00B80967" w:rsidP="00B80967">
    <w:pPr>
      <w:ind w:right="483"/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sz w:val="18"/>
        <w:szCs w:val="18"/>
      </w:rPr>
      <w:t>ISTITUTO COMPRENSIVO PESCARA 2</w:t>
    </w:r>
  </w:p>
  <w:p w:rsidR="00B80967" w:rsidRDefault="00B80967" w:rsidP="00B80967">
    <w:pPr>
      <w:pStyle w:val="Heading11"/>
      <w:tabs>
        <w:tab w:val="center" w:pos="4886"/>
        <w:tab w:val="right" w:pos="9773"/>
      </w:tabs>
      <w:jc w:val="left"/>
      <w:rPr>
        <w:rFonts w:ascii="Verdana" w:hAnsi="Verdana"/>
        <w:b w:val="0"/>
        <w:sz w:val="18"/>
        <w:szCs w:val="18"/>
        <w:lang w:val="it-IT"/>
      </w:rPr>
    </w:pPr>
    <w:r>
      <w:rPr>
        <w:rFonts w:ascii="Verdana" w:eastAsia="Batang" w:hAnsi="Verdana"/>
        <w:b w:val="0"/>
        <w:sz w:val="18"/>
        <w:szCs w:val="18"/>
        <w:lang w:val="it-IT"/>
      </w:rPr>
      <w:tab/>
      <w:t xml:space="preserve">        Via V. Cerulli,</w:t>
    </w:r>
    <w:r>
      <w:rPr>
        <w:rFonts w:ascii="Verdana" w:eastAsia="Batang" w:hAnsi="Verdana"/>
        <w:b w:val="0"/>
        <w:spacing w:val="-2"/>
        <w:sz w:val="18"/>
        <w:szCs w:val="18"/>
        <w:lang w:val="it-IT"/>
      </w:rPr>
      <w:t xml:space="preserve"> 15</w:t>
    </w:r>
    <w:r>
      <w:rPr>
        <w:rFonts w:ascii="Verdana" w:eastAsia="Batang" w:hAnsi="Verdana"/>
        <w:b w:val="0"/>
        <w:sz w:val="18"/>
        <w:szCs w:val="18"/>
        <w:lang w:val="it-IT"/>
      </w:rPr>
      <w:t xml:space="preserve"> - 65126 Pescara</w:t>
    </w:r>
    <w:r>
      <w:rPr>
        <w:rFonts w:ascii="Verdana" w:eastAsia="Batang" w:hAnsi="Verdana"/>
        <w:b w:val="0"/>
        <w:spacing w:val="-26"/>
        <w:sz w:val="18"/>
        <w:szCs w:val="18"/>
        <w:lang w:val="it-IT"/>
      </w:rPr>
      <w:t xml:space="preserve"> </w:t>
    </w:r>
    <w:r>
      <w:rPr>
        <w:rFonts w:ascii="Verdana" w:eastAsia="Batang" w:hAnsi="Verdana"/>
        <w:b w:val="0"/>
        <w:sz w:val="18"/>
        <w:szCs w:val="18"/>
        <w:lang w:val="it-IT"/>
      </w:rPr>
      <w:t>(PE)</w:t>
    </w:r>
    <w:r>
      <w:rPr>
        <w:rFonts w:ascii="Verdana" w:hAnsi="Verdana"/>
        <w:b w:val="0"/>
        <w:sz w:val="18"/>
        <w:szCs w:val="18"/>
        <w:lang w:val="it-IT"/>
      </w:rPr>
      <w:t xml:space="preserve"> – Tel/Fax:</w:t>
    </w:r>
    <w:r>
      <w:rPr>
        <w:rFonts w:ascii="Verdana" w:hAnsi="Verdana"/>
        <w:b w:val="0"/>
        <w:spacing w:val="-3"/>
        <w:sz w:val="18"/>
        <w:szCs w:val="18"/>
        <w:lang w:val="it-IT"/>
      </w:rPr>
      <w:t xml:space="preserve"> </w:t>
    </w:r>
    <w:r>
      <w:rPr>
        <w:rFonts w:ascii="Verdana" w:hAnsi="Verdana"/>
        <w:b w:val="0"/>
        <w:sz w:val="18"/>
        <w:szCs w:val="18"/>
        <w:lang w:val="it-IT"/>
      </w:rPr>
      <w:t>085</w:t>
    </w:r>
    <w:r>
      <w:rPr>
        <w:b w:val="0"/>
        <w:sz w:val="18"/>
        <w:szCs w:val="18"/>
        <w:lang w:val="it-IT"/>
      </w:rPr>
      <w:t>‐</w:t>
    </w:r>
    <w:r>
      <w:rPr>
        <w:rFonts w:ascii="Verdana" w:hAnsi="Verdana"/>
        <w:b w:val="0"/>
        <w:sz w:val="18"/>
        <w:szCs w:val="18"/>
        <w:lang w:val="it-IT"/>
      </w:rPr>
      <w:t xml:space="preserve">61100        </w:t>
    </w:r>
    <w:r>
      <w:rPr>
        <w:rFonts w:ascii="Verdana" w:hAnsi="Verdana"/>
        <w:b w:val="0"/>
        <w:sz w:val="18"/>
        <w:szCs w:val="18"/>
        <w:lang w:val="it-IT"/>
      </w:rPr>
      <w:tab/>
    </w:r>
  </w:p>
  <w:p w:rsidR="00B80967" w:rsidRDefault="00B80967" w:rsidP="00B80967">
    <w:pPr>
      <w:pStyle w:val="Heading11"/>
      <w:rPr>
        <w:rFonts w:ascii="Verdana" w:eastAsia="Batang" w:hAnsi="Verdana"/>
        <w:b w:val="0"/>
        <w:sz w:val="18"/>
        <w:szCs w:val="18"/>
        <w:lang w:val="en-GB"/>
      </w:rPr>
    </w:pPr>
    <w:r>
      <w:rPr>
        <w:rFonts w:ascii="Verdana" w:hAnsi="Verdana"/>
        <w:b w:val="0"/>
        <w:sz w:val="18"/>
        <w:szCs w:val="18"/>
        <w:lang w:val="it-IT"/>
      </w:rPr>
      <w:t xml:space="preserve">  </w:t>
    </w:r>
    <w:r>
      <w:rPr>
        <w:rFonts w:ascii="Verdana" w:hAnsi="Verdana"/>
        <w:spacing w:val="-1"/>
        <w:sz w:val="18"/>
        <w:szCs w:val="18"/>
        <w:lang w:val="it-IT"/>
      </w:rPr>
      <w:t xml:space="preserve"> </w:t>
    </w:r>
    <w:r>
      <w:rPr>
        <w:rFonts w:ascii="Verdana" w:hAnsi="Verdana"/>
        <w:sz w:val="18"/>
        <w:szCs w:val="18"/>
        <w:lang w:val="en-GB"/>
      </w:rPr>
      <w:t>C.F.:</w:t>
    </w:r>
    <w:r>
      <w:rPr>
        <w:rFonts w:ascii="Verdana" w:hAnsi="Verdana"/>
        <w:spacing w:val="-3"/>
        <w:sz w:val="18"/>
        <w:szCs w:val="18"/>
        <w:lang w:val="en-GB"/>
      </w:rPr>
      <w:t xml:space="preserve"> </w:t>
    </w:r>
    <w:r>
      <w:rPr>
        <w:rFonts w:ascii="Verdana" w:hAnsi="Verdana"/>
        <w:b w:val="0"/>
        <w:sz w:val="18"/>
        <w:szCs w:val="18"/>
        <w:lang w:val="en-GB"/>
      </w:rPr>
      <w:t>91117450683</w:t>
    </w:r>
    <w:r>
      <w:rPr>
        <w:rFonts w:ascii="Verdana" w:hAnsi="Verdana"/>
        <w:sz w:val="18"/>
        <w:szCs w:val="18"/>
        <w:lang w:val="en-GB"/>
      </w:rPr>
      <w:t xml:space="preserve">  -   COD. MEC.:</w:t>
    </w:r>
    <w:r>
      <w:rPr>
        <w:rFonts w:ascii="Verdana" w:hAnsi="Verdana"/>
        <w:spacing w:val="-10"/>
        <w:sz w:val="18"/>
        <w:szCs w:val="18"/>
        <w:lang w:val="en-GB"/>
      </w:rPr>
      <w:t xml:space="preserve"> </w:t>
    </w:r>
    <w:r>
      <w:rPr>
        <w:rFonts w:ascii="Verdana" w:hAnsi="Verdana"/>
        <w:b w:val="0"/>
        <w:sz w:val="18"/>
        <w:szCs w:val="18"/>
        <w:lang w:val="en-GB"/>
      </w:rPr>
      <w:t>PEIC83100X</w:t>
    </w:r>
  </w:p>
  <w:p w:rsidR="00B80967" w:rsidRDefault="00B80967" w:rsidP="00B80967">
    <w:pPr>
      <w:pStyle w:val="Heading21"/>
      <w:spacing w:line="244" w:lineRule="exact"/>
      <w:ind w:right="480"/>
      <w:rPr>
        <w:rFonts w:ascii="Verdana" w:hAnsi="Verdana"/>
        <w:sz w:val="18"/>
        <w:szCs w:val="18"/>
        <w:lang w:val="it-IT"/>
      </w:rPr>
    </w:pPr>
    <w:r>
      <w:rPr>
        <w:rFonts w:ascii="Verdana" w:hAnsi="Verdana"/>
        <w:sz w:val="18"/>
        <w:szCs w:val="18"/>
        <w:lang w:val="it-IT"/>
      </w:rPr>
      <w:t>e</w:t>
    </w:r>
    <w:r>
      <w:rPr>
        <w:rFonts w:ascii="Calibri" w:hAnsi="Calibri"/>
        <w:sz w:val="18"/>
        <w:szCs w:val="18"/>
        <w:lang w:val="it-IT"/>
      </w:rPr>
      <w:t>‐</w:t>
    </w:r>
    <w:r>
      <w:rPr>
        <w:rFonts w:ascii="Verdana" w:hAnsi="Verdana"/>
        <w:sz w:val="18"/>
        <w:szCs w:val="18"/>
        <w:lang w:val="it-IT"/>
      </w:rPr>
      <w:t xml:space="preserve">mail: </w:t>
    </w:r>
    <w:hyperlink r:id="rId3" w:history="1">
      <w:r>
        <w:rPr>
          <w:rStyle w:val="Collegamentoipertestuale"/>
          <w:rFonts w:ascii="Verdana" w:eastAsiaTheme="majorEastAsia" w:hAnsi="Verdana"/>
          <w:sz w:val="18"/>
          <w:szCs w:val="18"/>
          <w:lang w:val="it-IT"/>
        </w:rPr>
        <w:t>peic83100x@istruzione.it</w:t>
      </w:r>
    </w:hyperlink>
    <w:r>
      <w:rPr>
        <w:rFonts w:ascii="Verdana" w:hAnsi="Verdana"/>
        <w:sz w:val="18"/>
        <w:szCs w:val="18"/>
        <w:lang w:val="it-IT"/>
      </w:rPr>
      <w:t xml:space="preserve">  -   PEC: </w:t>
    </w:r>
    <w:hyperlink r:id="rId4" w:history="1">
      <w:r>
        <w:rPr>
          <w:rStyle w:val="Collegamentoipertestuale"/>
          <w:rFonts w:ascii="Verdana" w:eastAsiaTheme="majorEastAsia" w:hAnsi="Verdana"/>
          <w:sz w:val="18"/>
          <w:szCs w:val="18"/>
          <w:lang w:val="it-IT"/>
        </w:rPr>
        <w:t>peic83100x@pec.istruzione.it</w:t>
      </w:r>
    </w:hyperlink>
    <w:r>
      <w:rPr>
        <w:rFonts w:ascii="Verdana" w:hAnsi="Verdana"/>
        <w:sz w:val="18"/>
        <w:szCs w:val="18"/>
      </w:rPr>
      <w:t xml:space="preserve">      </w:t>
    </w:r>
  </w:p>
  <w:p w:rsidR="00B80967" w:rsidRDefault="00C74984" w:rsidP="00B80967">
    <w:pPr>
      <w:ind w:right="481"/>
      <w:jc w:val="center"/>
      <w:rPr>
        <w:rFonts w:ascii="Verdana" w:hAnsi="Verdana"/>
        <w:sz w:val="18"/>
        <w:szCs w:val="18"/>
      </w:rPr>
    </w:pPr>
    <w:hyperlink r:id="rId5" w:history="1">
      <w:r w:rsidR="00B80967">
        <w:rPr>
          <w:rStyle w:val="Collegamentoipertestuale"/>
          <w:rFonts w:ascii="Verdana" w:hAnsi="Verdana"/>
          <w:sz w:val="18"/>
          <w:szCs w:val="18"/>
        </w:rPr>
        <w:t>www.istitutocomprensivopescara2.edu.it</w:t>
      </w:r>
    </w:hyperlink>
  </w:p>
  <w:p w:rsidR="00B80967" w:rsidRDefault="00B80967" w:rsidP="00B80967">
    <w:pPr>
      <w:pStyle w:val="Intestazione"/>
    </w:pPr>
    <w:r>
      <w:rPr>
        <w:rFonts w:ascii="Verdana" w:hAnsi="Verdana"/>
        <w:sz w:val="18"/>
        <w:szCs w:val="18"/>
      </w:rPr>
      <w:t>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87C30"/>
    <w:multiLevelType w:val="multilevel"/>
    <w:tmpl w:val="F354A3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D7760"/>
    <w:rsid w:val="000D4E21"/>
    <w:rsid w:val="001E12D1"/>
    <w:rsid w:val="00237167"/>
    <w:rsid w:val="00281838"/>
    <w:rsid w:val="00437869"/>
    <w:rsid w:val="00570CEE"/>
    <w:rsid w:val="00574E61"/>
    <w:rsid w:val="005F570A"/>
    <w:rsid w:val="007F55B8"/>
    <w:rsid w:val="00AD7760"/>
    <w:rsid w:val="00B80967"/>
    <w:rsid w:val="00C02E62"/>
    <w:rsid w:val="00C74984"/>
    <w:rsid w:val="00D77423"/>
    <w:rsid w:val="00F22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7760"/>
    <w:rPr>
      <w:rFonts w:ascii="Calibri" w:eastAsia="Calibri" w:hAnsi="Calibri" w:cs="Calibri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7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7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7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7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7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7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77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7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7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7760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0967"/>
    <w:rPr>
      <w:rFonts w:ascii="Tahoma" w:eastAsia="Calibri" w:hAnsi="Tahoma" w:cs="Tahoma"/>
      <w:color w:val="000000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09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0967"/>
    <w:rPr>
      <w:rFonts w:ascii="Calibri" w:eastAsia="Calibri" w:hAnsi="Calibri" w:cs="Calibri"/>
      <w:color w:val="00000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09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0967"/>
    <w:rPr>
      <w:rFonts w:ascii="Calibri" w:eastAsia="Calibri" w:hAnsi="Calibri" w:cs="Calibri"/>
      <w:color w:val="000000"/>
      <w:szCs w:val="24"/>
      <w:lang w:eastAsia="it-IT"/>
    </w:rPr>
  </w:style>
  <w:style w:type="character" w:styleId="Collegamentoipertestuale">
    <w:name w:val="Hyperlink"/>
    <w:semiHidden/>
    <w:unhideWhenUsed/>
    <w:rsid w:val="00B8096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B809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B80967"/>
    <w:rPr>
      <w:rFonts w:ascii="Arial" w:eastAsia="Arial" w:hAnsi="Arial" w:cs="Arial"/>
      <w:kern w:val="0"/>
      <w:lang w:eastAsia="it-IT" w:bidi="it-IT"/>
    </w:rPr>
  </w:style>
  <w:style w:type="paragraph" w:customStyle="1" w:styleId="Heading11">
    <w:name w:val="Heading 11"/>
    <w:basedOn w:val="Normale"/>
    <w:uiPriority w:val="99"/>
    <w:rsid w:val="00B80967"/>
    <w:pPr>
      <w:widowControl w:val="0"/>
      <w:spacing w:after="0" w:line="240" w:lineRule="auto"/>
      <w:ind w:right="482"/>
      <w:jc w:val="center"/>
      <w:outlineLvl w:val="1"/>
    </w:pPr>
    <w:rPr>
      <w:b/>
      <w:bCs/>
      <w:color w:val="auto"/>
      <w:kern w:val="0"/>
      <w:sz w:val="24"/>
      <w:lang w:val="en-US" w:eastAsia="en-US"/>
    </w:rPr>
  </w:style>
  <w:style w:type="paragraph" w:customStyle="1" w:styleId="Heading21">
    <w:name w:val="Heading 21"/>
    <w:basedOn w:val="Normale"/>
    <w:uiPriority w:val="99"/>
    <w:rsid w:val="00B80967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ic83100x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istitutocomprensivopescara2.edu.it" TargetMode="External"/><Relationship Id="rId4" Type="http://schemas.openxmlformats.org/officeDocument/2006/relationships/hyperlink" Target="mailto:peic831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leone</dc:creator>
  <cp:keywords/>
  <dc:description/>
  <cp:lastModifiedBy>roberta.borrillo</cp:lastModifiedBy>
  <cp:revision>7</cp:revision>
  <dcterms:created xsi:type="dcterms:W3CDTF">2026-04-23T17:59:00Z</dcterms:created>
  <dcterms:modified xsi:type="dcterms:W3CDTF">2026-04-27T09:02:00Z</dcterms:modified>
</cp:coreProperties>
</file>